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767" w:rsidRDefault="002D7881">
      <w:pPr>
        <w:spacing w:after="22" w:line="259" w:lineRule="auto"/>
        <w:ind w:left="845" w:right="309"/>
        <w:jc w:val="center"/>
      </w:pPr>
      <w:bookmarkStart w:id="0" w:name="_GoBack"/>
      <w:bookmarkEnd w:id="0"/>
      <w:r>
        <w:rPr>
          <w:b/>
        </w:rPr>
        <w:t xml:space="preserve">Английский язык </w:t>
      </w:r>
    </w:p>
    <w:p w:rsidR="00575767" w:rsidRDefault="002D7881">
      <w:pPr>
        <w:spacing w:after="22" w:line="259" w:lineRule="auto"/>
        <w:ind w:left="845" w:right="307"/>
        <w:jc w:val="center"/>
      </w:pPr>
      <w:r>
        <w:rPr>
          <w:b/>
        </w:rPr>
        <w:t xml:space="preserve">Школьный этап всероссийской олимпиады  10 класс  </w:t>
      </w:r>
    </w:p>
    <w:p w:rsidR="00575767" w:rsidRDefault="002D7881">
      <w:pPr>
        <w:spacing w:after="11"/>
        <w:ind w:left="2356" w:right="990" w:firstLine="5"/>
      </w:pPr>
      <w:r>
        <w:rPr>
          <w:b/>
        </w:rPr>
        <w:t xml:space="preserve">Время выполнения-45 мин., Максимальное количество баллов - 39 </w:t>
      </w:r>
    </w:p>
    <w:p w:rsidR="00575767" w:rsidRDefault="002D7881">
      <w:pPr>
        <w:pStyle w:val="Heading1"/>
        <w:ind w:left="1622" w:hanging="721"/>
      </w:pPr>
      <w:r>
        <w:t>Listening</w:t>
      </w:r>
      <w:r>
        <w:rPr>
          <w:u w:val="none"/>
        </w:rPr>
        <w:t xml:space="preserve"> </w:t>
      </w:r>
    </w:p>
    <w:p w:rsidR="00575767" w:rsidRDefault="002D7881">
      <w:pPr>
        <w:spacing w:after="11"/>
        <w:ind w:left="886" w:right="2984" w:firstLine="5"/>
      </w:pPr>
      <w:r>
        <w:rPr>
          <w:b/>
        </w:rPr>
        <w:t xml:space="preserve">Listen to five people and match the statements below with the speaker. </w:t>
      </w:r>
      <w:r>
        <w:t xml:space="preserve">The speaker talks about </w:t>
      </w:r>
    </w:p>
    <w:p w:rsidR="00575767" w:rsidRDefault="002D7881">
      <w:pPr>
        <w:spacing w:line="259" w:lineRule="auto"/>
        <w:ind w:left="541" w:firstLine="0"/>
      </w:pPr>
      <w:r>
        <w:t xml:space="preserve">  </w:t>
      </w:r>
    </w:p>
    <w:p w:rsidR="00575767" w:rsidRDefault="002D7881">
      <w:pPr>
        <w:numPr>
          <w:ilvl w:val="0"/>
          <w:numId w:val="1"/>
        </w:numPr>
        <w:ind w:right="9" w:hanging="220"/>
      </w:pPr>
      <w:r>
        <w:t xml:space="preserve">the most popular sports. </w:t>
      </w:r>
    </w:p>
    <w:p w:rsidR="00575767" w:rsidRDefault="002D7881">
      <w:pPr>
        <w:numPr>
          <w:ilvl w:val="0"/>
          <w:numId w:val="1"/>
        </w:numPr>
        <w:ind w:right="9" w:hanging="220"/>
      </w:pPr>
      <w:r>
        <w:t xml:space="preserve">healthy eating habits. </w:t>
      </w:r>
    </w:p>
    <w:p w:rsidR="00575767" w:rsidRDefault="002D7881">
      <w:pPr>
        <w:numPr>
          <w:ilvl w:val="0"/>
          <w:numId w:val="1"/>
        </w:numPr>
        <w:ind w:right="9" w:hanging="220"/>
      </w:pPr>
      <w:r>
        <w:t xml:space="preserve">a disagreement with a friend. </w:t>
      </w:r>
    </w:p>
    <w:p w:rsidR="00575767" w:rsidRDefault="002D7881">
      <w:pPr>
        <w:numPr>
          <w:ilvl w:val="0"/>
          <w:numId w:val="1"/>
        </w:numPr>
        <w:ind w:right="9" w:hanging="220"/>
      </w:pPr>
      <w:r>
        <w:t xml:space="preserve">doing sports at home. </w:t>
      </w:r>
    </w:p>
    <w:p w:rsidR="00575767" w:rsidRDefault="002D7881">
      <w:pPr>
        <w:numPr>
          <w:ilvl w:val="0"/>
          <w:numId w:val="1"/>
        </w:numPr>
        <w:ind w:right="9" w:hanging="220"/>
      </w:pPr>
      <w:r>
        <w:t xml:space="preserve">the local sports centre. </w:t>
      </w:r>
    </w:p>
    <w:p w:rsidR="00575767" w:rsidRDefault="002D7881">
      <w:pPr>
        <w:numPr>
          <w:ilvl w:val="0"/>
          <w:numId w:val="1"/>
        </w:numPr>
        <w:ind w:right="9" w:hanging="220"/>
      </w:pPr>
      <w:r>
        <w:t xml:space="preserve">his/her typical day off. </w:t>
      </w:r>
    </w:p>
    <w:p w:rsidR="00575767" w:rsidRDefault="002D7881">
      <w:pPr>
        <w:spacing w:line="259" w:lineRule="auto"/>
        <w:ind w:left="541" w:firstLine="0"/>
      </w:pPr>
      <w:r>
        <w:t xml:space="preserve">  </w:t>
      </w:r>
    </w:p>
    <w:tbl>
      <w:tblPr>
        <w:tblStyle w:val="TableGrid"/>
        <w:tblW w:w="8254" w:type="dxa"/>
        <w:tblInd w:w="548" w:type="dxa"/>
        <w:tblCellMar>
          <w:top w:w="44" w:type="dxa"/>
          <w:left w:w="53" w:type="dxa"/>
          <w:bottom w:w="0" w:type="dxa"/>
          <w:right w:w="115" w:type="dxa"/>
        </w:tblCellMar>
        <w:tblLook w:val="04A0" w:firstRow="1" w:lastRow="0" w:firstColumn="1" w:lastColumn="0" w:noHBand="0" w:noVBand="1"/>
      </w:tblPr>
      <w:tblGrid>
        <w:gridCol w:w="2604"/>
        <w:gridCol w:w="898"/>
        <w:gridCol w:w="903"/>
        <w:gridCol w:w="898"/>
        <w:gridCol w:w="903"/>
        <w:gridCol w:w="550"/>
        <w:gridCol w:w="252"/>
        <w:gridCol w:w="674"/>
        <w:gridCol w:w="572"/>
      </w:tblGrid>
      <w:tr w:rsidR="00575767">
        <w:trPr>
          <w:gridAfter w:val="3"/>
          <w:wAfter w:w="1740" w:type="dxa"/>
          <w:trHeight w:val="381"/>
        </w:trPr>
        <w:tc>
          <w:tcPr>
            <w:tcW w:w="3117"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0" w:firstLine="0"/>
            </w:pPr>
            <w:r>
              <w:t xml:space="preserve">Говорящий </w:t>
            </w:r>
          </w:p>
        </w:tc>
        <w:tc>
          <w:tcPr>
            <w:tcW w:w="1125"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52" w:firstLine="0"/>
              <w:jc w:val="center"/>
            </w:pPr>
            <w:r>
              <w:t xml:space="preserve">A </w:t>
            </w:r>
          </w:p>
        </w:tc>
        <w:tc>
          <w:tcPr>
            <w:tcW w:w="1131"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65" w:firstLine="0"/>
              <w:jc w:val="center"/>
            </w:pPr>
            <w:r>
              <w:t xml:space="preserve">B </w:t>
            </w:r>
          </w:p>
        </w:tc>
        <w:tc>
          <w:tcPr>
            <w:tcW w:w="1125"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60" w:firstLine="0"/>
              <w:jc w:val="center"/>
            </w:pPr>
            <w:r>
              <w:t xml:space="preserve">C </w:t>
            </w:r>
          </w:p>
        </w:tc>
        <w:tc>
          <w:tcPr>
            <w:tcW w:w="1126"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62" w:firstLine="0"/>
              <w:jc w:val="center"/>
            </w:pPr>
            <w:r>
              <w:t xml:space="preserve">D </w:t>
            </w:r>
          </w:p>
        </w:tc>
        <w:tc>
          <w:tcPr>
            <w:tcW w:w="630" w:type="dxa"/>
            <w:tcBorders>
              <w:top w:val="single" w:sz="6" w:space="0" w:color="000000"/>
              <w:left w:val="single" w:sz="6" w:space="0" w:color="000000"/>
              <w:bottom w:val="single" w:sz="22" w:space="0" w:color="FFFFFF"/>
              <w:right w:val="single" w:sz="6" w:space="0" w:color="000000"/>
            </w:tcBorders>
          </w:tcPr>
          <w:p w:rsidR="00575767" w:rsidRDefault="002D7881">
            <w:pPr>
              <w:spacing w:line="259" w:lineRule="auto"/>
              <w:ind w:left="62" w:firstLine="0"/>
              <w:jc w:val="center"/>
            </w:pPr>
            <w:r>
              <w:t xml:space="preserve">E </w:t>
            </w:r>
          </w:p>
        </w:tc>
      </w:tr>
      <w:tr w:rsidR="00575767">
        <w:trPr>
          <w:gridAfter w:val="3"/>
          <w:wAfter w:w="1740" w:type="dxa"/>
          <w:trHeight w:val="353"/>
        </w:trPr>
        <w:tc>
          <w:tcPr>
            <w:tcW w:w="3117"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0" w:firstLine="0"/>
            </w:pPr>
            <w:r>
              <w:t xml:space="preserve">Утверждение </w:t>
            </w:r>
          </w:p>
        </w:tc>
        <w:tc>
          <w:tcPr>
            <w:tcW w:w="1125"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113" w:firstLine="0"/>
              <w:jc w:val="center"/>
            </w:pPr>
            <w:r>
              <w:t xml:space="preserve">        </w:t>
            </w:r>
          </w:p>
        </w:tc>
        <w:tc>
          <w:tcPr>
            <w:tcW w:w="1131"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118" w:firstLine="0"/>
              <w:jc w:val="center"/>
            </w:pPr>
            <w:r>
              <w:t xml:space="preserve">        </w:t>
            </w:r>
          </w:p>
        </w:tc>
        <w:tc>
          <w:tcPr>
            <w:tcW w:w="1125"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113" w:firstLine="0"/>
              <w:jc w:val="center"/>
            </w:pPr>
            <w:r>
              <w:t xml:space="preserve">        </w:t>
            </w:r>
          </w:p>
        </w:tc>
        <w:tc>
          <w:tcPr>
            <w:tcW w:w="1126"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123" w:firstLine="0"/>
              <w:jc w:val="center"/>
            </w:pPr>
            <w:r>
              <w:t xml:space="preserve">        </w:t>
            </w:r>
          </w:p>
        </w:tc>
        <w:tc>
          <w:tcPr>
            <w:tcW w:w="630" w:type="dxa"/>
            <w:tcBorders>
              <w:top w:val="single" w:sz="22" w:space="0" w:color="FFFFFF"/>
              <w:left w:val="single" w:sz="6" w:space="0" w:color="000000"/>
              <w:bottom w:val="single" w:sz="6" w:space="0" w:color="000000"/>
              <w:right w:val="single" w:sz="6" w:space="0" w:color="000000"/>
            </w:tcBorders>
          </w:tcPr>
          <w:p w:rsidR="00575767" w:rsidRDefault="002D7881">
            <w:pPr>
              <w:spacing w:line="259" w:lineRule="auto"/>
              <w:ind w:left="118" w:firstLine="0"/>
              <w:jc w:val="center"/>
            </w:pPr>
            <w:r>
              <w:t xml:space="preserve">    </w:t>
            </w:r>
          </w:p>
        </w:tc>
      </w:tr>
      <w:tr w:rsidR="00575767">
        <w:tblPrEx>
          <w:tblCellMar>
            <w:top w:w="14" w:type="dxa"/>
            <w:left w:w="105" w:type="dxa"/>
          </w:tblCellMar>
        </w:tblPrEx>
        <w:trPr>
          <w:gridBefore w:val="7"/>
          <w:wBefore w:w="8613" w:type="dxa"/>
          <w:trHeight w:val="265"/>
        </w:trPr>
        <w:tc>
          <w:tcPr>
            <w:tcW w:w="70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max </w:t>
            </w:r>
          </w:p>
        </w:tc>
        <w:tc>
          <w:tcPr>
            <w:tcW w:w="67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5" w:firstLine="0"/>
            </w:pPr>
            <w:r>
              <w:t xml:space="preserve">5 </w:t>
            </w:r>
          </w:p>
        </w:tc>
      </w:tr>
      <w:tr w:rsidR="00575767">
        <w:tblPrEx>
          <w:tblCellMar>
            <w:top w:w="14" w:type="dxa"/>
            <w:left w:w="105" w:type="dxa"/>
          </w:tblCellMar>
        </w:tblPrEx>
        <w:trPr>
          <w:gridBefore w:val="7"/>
          <w:wBefore w:w="8613" w:type="dxa"/>
          <w:trHeight w:val="265"/>
        </w:trPr>
        <w:tc>
          <w:tcPr>
            <w:tcW w:w="70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 </w:t>
            </w:r>
          </w:p>
        </w:tc>
        <w:tc>
          <w:tcPr>
            <w:tcW w:w="67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5" w:firstLine="0"/>
            </w:pPr>
            <w:r>
              <w:t xml:space="preserve"> </w:t>
            </w:r>
          </w:p>
        </w:tc>
      </w:tr>
    </w:tbl>
    <w:p w:rsidR="00575767" w:rsidRDefault="002D7881">
      <w:pPr>
        <w:pStyle w:val="Heading1"/>
        <w:ind w:left="806" w:hanging="280"/>
      </w:pPr>
      <w:r>
        <w:t>Reading</w:t>
      </w:r>
      <w:r>
        <w:rPr>
          <w:u w:val="none"/>
        </w:rPr>
        <w:t xml:space="preserve">  </w:t>
      </w:r>
    </w:p>
    <w:p w:rsidR="00575767" w:rsidRDefault="002D7881">
      <w:pPr>
        <w:numPr>
          <w:ilvl w:val="0"/>
          <w:numId w:val="2"/>
        </w:numPr>
        <w:spacing w:after="11"/>
        <w:ind w:right="495" w:firstLine="5"/>
      </w:pPr>
      <w:r>
        <w:rPr>
          <w:b/>
        </w:rPr>
        <w:t xml:space="preserve">Choose the most suitable heading from the list A – F for each part (1-5) of the article. There is one extra heading which you do not need to use. </w:t>
      </w:r>
    </w:p>
    <w:p w:rsidR="00575767" w:rsidRDefault="002D7881">
      <w:pPr>
        <w:numPr>
          <w:ilvl w:val="1"/>
          <w:numId w:val="2"/>
        </w:numPr>
        <w:spacing w:after="11"/>
        <w:ind w:right="990" w:hanging="360"/>
      </w:pPr>
      <w:r>
        <w:rPr>
          <w:b/>
        </w:rPr>
        <w:t xml:space="preserve">MUSICAL PERFORMANCE </w:t>
      </w:r>
    </w:p>
    <w:p w:rsidR="00575767" w:rsidRDefault="002D7881">
      <w:pPr>
        <w:numPr>
          <w:ilvl w:val="1"/>
          <w:numId w:val="2"/>
        </w:numPr>
        <w:spacing w:after="11"/>
        <w:ind w:right="990" w:hanging="360"/>
      </w:pPr>
      <w:r>
        <w:rPr>
          <w:b/>
        </w:rPr>
        <w:t xml:space="preserve">ATTRACTIVE LANDSCAPE </w:t>
      </w:r>
    </w:p>
    <w:p w:rsidR="00575767" w:rsidRDefault="002D7881">
      <w:pPr>
        <w:numPr>
          <w:ilvl w:val="1"/>
          <w:numId w:val="2"/>
        </w:numPr>
        <w:spacing w:after="11"/>
        <w:ind w:right="990" w:hanging="360"/>
      </w:pPr>
      <w:r>
        <w:rPr>
          <w:b/>
        </w:rPr>
        <w:t xml:space="preserve">PERFECT HOLIDAYS  </w:t>
      </w:r>
    </w:p>
    <w:p w:rsidR="00575767" w:rsidRDefault="002D7881">
      <w:pPr>
        <w:numPr>
          <w:ilvl w:val="1"/>
          <w:numId w:val="2"/>
        </w:numPr>
        <w:spacing w:after="11"/>
        <w:ind w:right="990" w:hanging="360"/>
      </w:pPr>
      <w:r>
        <w:rPr>
          <w:b/>
        </w:rPr>
        <w:t xml:space="preserve">PORTRAIT OF A GIRL </w:t>
      </w:r>
    </w:p>
    <w:p w:rsidR="00575767" w:rsidRDefault="002D7881">
      <w:pPr>
        <w:numPr>
          <w:ilvl w:val="1"/>
          <w:numId w:val="2"/>
        </w:numPr>
        <w:spacing w:after="11"/>
        <w:ind w:right="990" w:hanging="360"/>
      </w:pPr>
      <w:r>
        <w:rPr>
          <w:b/>
        </w:rPr>
        <w:t>FILM FOR ALL AGES</w:t>
      </w:r>
      <w:r>
        <w:rPr>
          <w:b/>
        </w:rPr>
        <w:t xml:space="preserve"> </w:t>
      </w:r>
    </w:p>
    <w:p w:rsidR="00575767" w:rsidRDefault="002D7881">
      <w:pPr>
        <w:numPr>
          <w:ilvl w:val="1"/>
          <w:numId w:val="2"/>
        </w:numPr>
        <w:spacing w:after="11"/>
        <w:ind w:right="990" w:hanging="360"/>
      </w:pPr>
      <w:r>
        <w:rPr>
          <w:b/>
        </w:rPr>
        <w:t xml:space="preserve">EXCITING HOBBY </w:t>
      </w:r>
    </w:p>
    <w:p w:rsidR="00575767" w:rsidRDefault="002D7881">
      <w:pPr>
        <w:spacing w:line="259" w:lineRule="auto"/>
        <w:ind w:left="541" w:firstLine="0"/>
      </w:pPr>
      <w:r>
        <w:t xml:space="preserve"> </w:t>
      </w:r>
    </w:p>
    <w:p w:rsidR="00575767" w:rsidRDefault="002D7881">
      <w:pPr>
        <w:numPr>
          <w:ilvl w:val="1"/>
          <w:numId w:val="3"/>
        </w:numPr>
        <w:spacing w:after="34"/>
        <w:ind w:right="9" w:hanging="275"/>
      </w:pPr>
      <w:r>
        <w:t>This is a full-</w:t>
      </w:r>
      <w:r>
        <w:t xml:space="preserve">length (ninety minutes) cartoon, which is entertaining for both adults and children over six. The animation and colour are of very high quality and the story has lost of fun and excitement. The plot is quick moving and full of surprises. There is romance, </w:t>
      </w:r>
      <w:r>
        <w:t xml:space="preserve">action, comedy, music and lots of fantastic songs and dances. </w:t>
      </w:r>
    </w:p>
    <w:p w:rsidR="00575767" w:rsidRDefault="002D7881">
      <w:pPr>
        <w:numPr>
          <w:ilvl w:val="1"/>
          <w:numId w:val="3"/>
        </w:numPr>
        <w:spacing w:after="34"/>
        <w:ind w:right="9" w:hanging="275"/>
      </w:pPr>
      <w:r>
        <w:t xml:space="preserve">The young woman is shown in a “shepherdress” hat and white dress, recalling a classical chiton. The background landscape, common in such paintings, seems to indicate the heroine’s closeness to </w:t>
      </w:r>
      <w:r>
        <w:t xml:space="preserve">nature, to the ordinary joys of life. The painter’s colour range – at times as translucent as porcelain, at others muted like mother-ofpearl – is based upon subtle plays of grey and green, light blue and pink. </w:t>
      </w:r>
    </w:p>
    <w:p w:rsidR="00575767" w:rsidRDefault="002D7881">
      <w:pPr>
        <w:numPr>
          <w:ilvl w:val="1"/>
          <w:numId w:val="3"/>
        </w:numPr>
        <w:ind w:right="9" w:hanging="275"/>
      </w:pPr>
      <w:r>
        <w:t>In this picture one is struck by the artist’s</w:t>
      </w:r>
      <w:r>
        <w:t xml:space="preserve"> absolute mastery in portraying natural details, whether the dry, sandy soil of the forest, the clear stream of water, the yellow bark and fluffy needles of the pines, or the sense of a bright, clear, calm summer day. The artist managed to create an image </w:t>
      </w:r>
      <w:r>
        <w:t xml:space="preserve">familiar to anyone who has seen a Russian forest. </w:t>
      </w:r>
    </w:p>
    <w:p w:rsidR="00575767" w:rsidRDefault="002D7881">
      <w:pPr>
        <w:numPr>
          <w:ilvl w:val="1"/>
          <w:numId w:val="3"/>
        </w:numPr>
        <w:ind w:right="9" w:hanging="275"/>
      </w:pPr>
      <w:r>
        <w:t xml:space="preserve">Have a good time on the most lively and exciting island in the Caribbian. Relax under a palm tree on the white sandy beaches. Swim in the clear, blue sea. Listen to the bands playing Calypso music. Or get </w:t>
      </w:r>
      <w:r>
        <w:t xml:space="preserve">really adventurous and go scuba diving for sunken treasure on the sea bed. Join in the many cultural celebrations we offer. </w:t>
      </w:r>
    </w:p>
    <w:p w:rsidR="00575767" w:rsidRDefault="002D7881">
      <w:pPr>
        <w:numPr>
          <w:ilvl w:val="1"/>
          <w:numId w:val="3"/>
        </w:numPr>
        <w:ind w:right="9" w:hanging="275"/>
      </w:pPr>
      <w:r>
        <w:t xml:space="preserve">Do you like Latin American dancing? Do you want to dance like you see in the films and on the stage? Do you </w:t>
      </w:r>
    </w:p>
    <w:p w:rsidR="00575767" w:rsidRDefault="002D7881">
      <w:pPr>
        <w:ind w:left="1336" w:right="9"/>
      </w:pPr>
      <w:r>
        <w:t>want to feel the rhyth</w:t>
      </w:r>
      <w:r>
        <w:t xml:space="preserve">m of the music in your body and in your soul? If you answered “Yes” to any of these questions, join our Latin dance classes. All are welcome! </w:t>
      </w:r>
    </w:p>
    <w:p w:rsidR="00575767" w:rsidRDefault="002D7881">
      <w:pPr>
        <w:spacing w:line="259" w:lineRule="auto"/>
        <w:ind w:left="541" w:firstLine="0"/>
      </w:pPr>
      <w:r>
        <w:t xml:space="preserve"> </w:t>
      </w:r>
      <w:r>
        <w:tab/>
        <w:t xml:space="preserve"> </w:t>
      </w:r>
    </w:p>
    <w:tbl>
      <w:tblPr>
        <w:tblStyle w:val="TableGrid"/>
        <w:tblW w:w="1411" w:type="dxa"/>
        <w:tblInd w:w="9164" w:type="dxa"/>
        <w:tblCellMar>
          <w:top w:w="14" w:type="dxa"/>
          <w:left w:w="105" w:type="dxa"/>
          <w:bottom w:w="0" w:type="dxa"/>
          <w:right w:w="55" w:type="dxa"/>
        </w:tblCellMar>
        <w:tblLook w:val="04A0" w:firstRow="1" w:lastRow="0" w:firstColumn="1" w:lastColumn="0" w:noHBand="0" w:noVBand="1"/>
      </w:tblPr>
      <w:tblGrid>
        <w:gridCol w:w="596"/>
        <w:gridCol w:w="815"/>
      </w:tblGrid>
      <w:tr w:rsidR="00575767">
        <w:trPr>
          <w:trHeight w:val="265"/>
        </w:trPr>
        <w:tc>
          <w:tcPr>
            <w:tcW w:w="59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jc w:val="both"/>
            </w:pPr>
            <w:r>
              <w:t xml:space="preserve">max </w:t>
            </w:r>
          </w:p>
        </w:tc>
        <w:tc>
          <w:tcPr>
            <w:tcW w:w="81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5 </w:t>
            </w:r>
          </w:p>
        </w:tc>
      </w:tr>
      <w:tr w:rsidR="00575767">
        <w:trPr>
          <w:trHeight w:val="265"/>
        </w:trPr>
        <w:tc>
          <w:tcPr>
            <w:tcW w:w="59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 </w:t>
            </w:r>
          </w:p>
        </w:tc>
      </w:tr>
    </w:tbl>
    <w:p w:rsidR="00575767" w:rsidRDefault="002D7881">
      <w:pPr>
        <w:spacing w:line="259" w:lineRule="auto"/>
        <w:ind w:left="541" w:firstLine="0"/>
      </w:pPr>
      <w:r>
        <w:t xml:space="preserve"> </w:t>
      </w:r>
    </w:p>
    <w:p w:rsidR="00575767" w:rsidRDefault="002D7881">
      <w:pPr>
        <w:numPr>
          <w:ilvl w:val="0"/>
          <w:numId w:val="2"/>
        </w:numPr>
        <w:spacing w:after="11"/>
        <w:ind w:right="495" w:firstLine="5"/>
      </w:pPr>
      <w:r>
        <w:rPr>
          <w:b/>
        </w:rPr>
        <w:t xml:space="preserve">Read the text and choose the answer (a, b, c) for each questions 6 – 10. </w:t>
      </w:r>
    </w:p>
    <w:p w:rsidR="00575767" w:rsidRDefault="002D7881">
      <w:pPr>
        <w:spacing w:line="259" w:lineRule="auto"/>
        <w:ind w:left="845"/>
        <w:jc w:val="center"/>
      </w:pPr>
      <w:r>
        <w:rPr>
          <w:b/>
        </w:rPr>
        <w:t>Cycling</w:t>
      </w:r>
      <w:r>
        <w:t xml:space="preserve"> </w:t>
      </w:r>
    </w:p>
    <w:p w:rsidR="00575767" w:rsidRDefault="002D7881">
      <w:pPr>
        <w:ind w:left="676" w:right="117" w:firstLine="300"/>
      </w:pPr>
      <w:r>
        <w:t xml:space="preserve">We often hear a saying «Don't invent a bicycle» about something simple and known for a long time.Really, the bicycle is old enough — more than a hundred years of age. Its first prototype appeared in 1791 in France. In 1800 a Russian peasant Artamonov made </w:t>
      </w:r>
      <w:r>
        <w:t xml:space="preserve">an iron bicycle and travelled on it from Nizhni Tagil to Moscow. </w:t>
      </w:r>
    </w:p>
    <w:p w:rsidR="00575767" w:rsidRDefault="002D7881">
      <w:pPr>
        <w:ind w:left="676" w:right="9" w:firstLine="300"/>
      </w:pPr>
      <w:r>
        <w:t>First bicycles looked odd: a large (about 1.5m high) front wheel with a cranked axle. The back wheel was usually smaller. Bicycles were made of iron and riding them was not comfortable becau</w:t>
      </w:r>
      <w:r>
        <w:t xml:space="preserve">se of shaking. They were even called «boneshakers». In 1868 rubber tyres were invented, first solid, then pneumatic. New types of bicycles </w:t>
      </w:r>
      <w:r>
        <w:lastRenderedPageBreak/>
        <w:t>appeared every year but only in 1885 people saw a model which looked like modern cycles. It had two almost equal whee</w:t>
      </w:r>
      <w:r>
        <w:t>ls and a chain drive to the rear wheel. The frame of the cycle was diamond-shaped. This shape survived and became basic. The new machine looked more elegant than the old «spiders» which were soon abandoned. As time went by, new bicycles were invented — for</w:t>
      </w:r>
      <w:r>
        <w:t xml:space="preserve"> two, three and even fifteen riders! </w:t>
      </w:r>
    </w:p>
    <w:p w:rsidR="00575767" w:rsidRDefault="002D7881">
      <w:pPr>
        <w:ind w:left="676" w:right="9" w:firstLine="300"/>
      </w:pPr>
      <w:r>
        <w:t>The first bicycle race was held in 1868 in Paris. But the sport became popular only several decades later because bicycles were expensive and only rich people could afford them. By the end of the 19th century many fact</w:t>
      </w:r>
      <w:r>
        <w:t xml:space="preserve">ories produced thousands of bicycles which became cheap, so many people could practise cycling and take part in various competitions. </w:t>
      </w:r>
    </w:p>
    <w:p w:rsidR="00575767" w:rsidRDefault="002D7881">
      <w:pPr>
        <w:ind w:left="676" w:right="135" w:firstLine="300"/>
      </w:pPr>
      <w:r>
        <w:t>Cycling competitions are generally divided into road and track events. Both kinds are in the Olympic programme. Olympic road events include individual and team races. Individual races' distances are different usually up to 200 kilometres. The winner is the</w:t>
      </w:r>
      <w:r>
        <w:t xml:space="preserve"> first cyclist who passes over the finish line with his front wheel. In the team road event the teams start the contest with 2-4 minutes interval, and that team wins whose members get the best sum of timings. </w:t>
      </w:r>
    </w:p>
    <w:p w:rsidR="00575767" w:rsidRDefault="002D7881">
      <w:pPr>
        <w:ind w:left="676" w:right="9" w:firstLine="300"/>
      </w:pPr>
      <w:r>
        <w:t>Track events take place on special cycling tra</w:t>
      </w:r>
      <w:r>
        <w:t xml:space="preserve">cks which look like elongated stadiums with a sloping runway made of concrete, wood or plastics. </w:t>
      </w:r>
    </w:p>
    <w:p w:rsidR="00575767" w:rsidRDefault="002D7881">
      <w:pPr>
        <w:ind w:left="686" w:right="9"/>
      </w:pPr>
      <w:r>
        <w:t xml:space="preserve">Track events are very spectacular. The Olympic programme includes 1 km sprint races, 1 km heat or time trial, individual pursuit and team pursuit over 4 km. </w:t>
      </w:r>
    </w:p>
    <w:p w:rsidR="00575767" w:rsidRDefault="002D7881">
      <w:pPr>
        <w:ind w:left="1001" w:right="9"/>
      </w:pPr>
      <w:r>
        <w:t xml:space="preserve">Modern sport bicycles are very light but firm machines made of special metals. </w:t>
      </w:r>
    </w:p>
    <w:p w:rsidR="00575767" w:rsidRDefault="002D7881">
      <w:pPr>
        <w:spacing w:line="259" w:lineRule="auto"/>
        <w:ind w:left="991" w:firstLine="0"/>
      </w:pPr>
      <w:r>
        <w:t xml:space="preserve"> </w:t>
      </w:r>
    </w:p>
    <w:p w:rsidR="00575767" w:rsidRDefault="002D7881">
      <w:pPr>
        <w:spacing w:after="11"/>
        <w:ind w:left="691" w:right="990" w:firstLine="5"/>
      </w:pPr>
      <w:r>
        <w:rPr>
          <w:b/>
        </w:rPr>
        <w:t xml:space="preserve">6. How old is a bicycle? </w:t>
      </w:r>
    </w:p>
    <w:p w:rsidR="00575767" w:rsidRDefault="002D7881">
      <w:pPr>
        <w:ind w:left="686" w:right="9"/>
      </w:pPr>
      <w:r>
        <w:t xml:space="preserve">a) 240           b) 220            c) 190 </w:t>
      </w:r>
    </w:p>
    <w:p w:rsidR="00575767" w:rsidRDefault="002D7881">
      <w:pPr>
        <w:spacing w:line="259" w:lineRule="auto"/>
        <w:ind w:left="691" w:firstLine="0"/>
      </w:pPr>
      <w:r>
        <w:t xml:space="preserve"> </w:t>
      </w:r>
    </w:p>
    <w:p w:rsidR="00575767" w:rsidRDefault="002D7881">
      <w:pPr>
        <w:spacing w:after="11"/>
        <w:ind w:left="691" w:right="990" w:firstLine="5"/>
      </w:pPr>
      <w:r>
        <w:rPr>
          <w:b/>
        </w:rPr>
        <w:t xml:space="preserve">7. How did the first bicycles look like? </w:t>
      </w:r>
    </w:p>
    <w:p w:rsidR="00575767" w:rsidRDefault="002D7881">
      <w:pPr>
        <w:ind w:left="686" w:right="1242"/>
      </w:pPr>
      <w:r>
        <w:t>a)</w:t>
      </w:r>
      <w:r>
        <w:rPr>
          <w:b/>
        </w:rPr>
        <w:t xml:space="preserve"> </w:t>
      </w:r>
      <w:r>
        <w:t xml:space="preserve">a large front wheel with a cranked axle.                  </w:t>
      </w:r>
      <w:r>
        <w:t xml:space="preserve">     b) a small front wheel with a cranked axle. c) a large back wheel with a cranked axle. </w:t>
      </w:r>
    </w:p>
    <w:p w:rsidR="00575767" w:rsidRDefault="002D7881">
      <w:pPr>
        <w:spacing w:line="259" w:lineRule="auto"/>
        <w:ind w:left="691" w:firstLine="0"/>
      </w:pPr>
      <w:r>
        <w:rPr>
          <w:b/>
        </w:rPr>
        <w:t xml:space="preserve"> </w:t>
      </w:r>
    </w:p>
    <w:p w:rsidR="00575767" w:rsidRDefault="002D7881">
      <w:pPr>
        <w:spacing w:after="11"/>
        <w:ind w:left="691" w:right="990" w:firstLine="5"/>
      </w:pPr>
      <w:r>
        <w:rPr>
          <w:b/>
        </w:rPr>
        <w:t xml:space="preserve">8. When were pneumatic tyres invented? </w:t>
      </w:r>
    </w:p>
    <w:p w:rsidR="00575767" w:rsidRDefault="002D7881">
      <w:pPr>
        <w:ind w:left="686" w:right="9"/>
      </w:pPr>
      <w:r>
        <w:t xml:space="preserve">a) in 1875             b) in 1885                  c) in 1868 </w:t>
      </w:r>
    </w:p>
    <w:p w:rsidR="00575767" w:rsidRDefault="002D7881">
      <w:pPr>
        <w:spacing w:line="259" w:lineRule="auto"/>
        <w:ind w:left="691" w:firstLine="0"/>
      </w:pPr>
      <w:r>
        <w:rPr>
          <w:b/>
        </w:rPr>
        <w:t xml:space="preserve"> </w:t>
      </w:r>
    </w:p>
    <w:p w:rsidR="00575767" w:rsidRDefault="002D7881">
      <w:pPr>
        <w:spacing w:after="11"/>
        <w:ind w:left="691" w:right="990" w:firstLine="5"/>
      </w:pPr>
      <w:r>
        <w:rPr>
          <w:b/>
        </w:rPr>
        <w:t xml:space="preserve">9. Where and when were the first bicycle races held? </w:t>
      </w:r>
    </w:p>
    <w:p w:rsidR="00575767" w:rsidRDefault="002D7881">
      <w:pPr>
        <w:ind w:left="686" w:right="9"/>
      </w:pPr>
      <w:r>
        <w:t>a)</w:t>
      </w:r>
      <w:r>
        <w:rPr>
          <w:b/>
        </w:rPr>
        <w:t xml:space="preserve"> </w:t>
      </w:r>
      <w:r>
        <w:t xml:space="preserve">in 1886 in Paris           b) in 1868 in Russia                  c) in 1868 in Paris </w:t>
      </w:r>
    </w:p>
    <w:p w:rsidR="00575767" w:rsidRDefault="002D7881">
      <w:pPr>
        <w:spacing w:line="259" w:lineRule="auto"/>
        <w:ind w:left="691" w:firstLine="0"/>
      </w:pPr>
      <w:r>
        <w:rPr>
          <w:b/>
        </w:rPr>
        <w:t xml:space="preserve"> </w:t>
      </w:r>
    </w:p>
    <w:p w:rsidR="00575767" w:rsidRDefault="002D7881">
      <w:pPr>
        <w:spacing w:after="11"/>
        <w:ind w:left="691" w:right="990" w:firstLine="5"/>
      </w:pPr>
      <w:r>
        <w:rPr>
          <w:b/>
        </w:rPr>
        <w:t xml:space="preserve">10.  . What events are included in cycling competitions? </w:t>
      </w:r>
    </w:p>
    <w:tbl>
      <w:tblPr>
        <w:tblStyle w:val="TableGrid"/>
        <w:tblpPr w:vertAnchor="text" w:tblpX="9009" w:tblpY="96"/>
        <w:tblOverlap w:val="never"/>
        <w:tblW w:w="1876" w:type="dxa"/>
        <w:tblInd w:w="0" w:type="dxa"/>
        <w:tblCellMar>
          <w:top w:w="9" w:type="dxa"/>
          <w:left w:w="105" w:type="dxa"/>
          <w:bottom w:w="0" w:type="dxa"/>
          <w:right w:w="115" w:type="dxa"/>
        </w:tblCellMar>
        <w:tblLook w:val="04A0" w:firstRow="1" w:lastRow="0" w:firstColumn="1" w:lastColumn="0" w:noHBand="0" w:noVBand="1"/>
      </w:tblPr>
      <w:tblGrid>
        <w:gridCol w:w="746"/>
        <w:gridCol w:w="1130"/>
      </w:tblGrid>
      <w:tr w:rsidR="00575767">
        <w:trPr>
          <w:trHeight w:val="265"/>
        </w:trPr>
        <w:tc>
          <w:tcPr>
            <w:tcW w:w="74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max </w:t>
            </w:r>
          </w:p>
        </w:tc>
        <w:tc>
          <w:tcPr>
            <w:tcW w:w="1130"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5 </w:t>
            </w:r>
          </w:p>
        </w:tc>
      </w:tr>
      <w:tr w:rsidR="00575767">
        <w:trPr>
          <w:trHeight w:val="260"/>
        </w:trPr>
        <w:tc>
          <w:tcPr>
            <w:tcW w:w="74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 </w:t>
            </w:r>
          </w:p>
        </w:tc>
        <w:tc>
          <w:tcPr>
            <w:tcW w:w="1130"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t xml:space="preserve"> </w:t>
            </w:r>
          </w:p>
        </w:tc>
      </w:tr>
    </w:tbl>
    <w:p w:rsidR="00575767" w:rsidRDefault="002D7881">
      <w:pPr>
        <w:ind w:left="686" w:right="9"/>
      </w:pPr>
      <w:r>
        <w:t xml:space="preserve">a) individual and team events            b) road and track events           </w:t>
      </w:r>
      <w:r>
        <w:t xml:space="preserve">c) road and team events </w:t>
      </w:r>
    </w:p>
    <w:p w:rsidR="00575767" w:rsidRDefault="002D7881">
      <w:pPr>
        <w:spacing w:line="259" w:lineRule="auto"/>
        <w:ind w:left="691" w:right="9" w:firstLine="0"/>
      </w:pPr>
      <w:r>
        <w:t xml:space="preserve"> </w:t>
      </w:r>
      <w:r>
        <w:tab/>
        <w:t xml:space="preserve"> </w:t>
      </w:r>
    </w:p>
    <w:p w:rsidR="00575767" w:rsidRDefault="002D7881">
      <w:pPr>
        <w:spacing w:line="259" w:lineRule="auto"/>
        <w:ind w:left="691" w:right="9" w:firstLine="0"/>
      </w:pPr>
      <w:r>
        <w:t xml:space="preserve"> </w:t>
      </w:r>
    </w:p>
    <w:p w:rsidR="00575767" w:rsidRDefault="002D7881">
      <w:pPr>
        <w:pStyle w:val="Heading1"/>
        <w:ind w:left="892" w:hanging="366"/>
      </w:pPr>
      <w:r>
        <w:t>Use of English</w:t>
      </w:r>
      <w:r>
        <w:rPr>
          <w:u w:val="none"/>
        </w:rPr>
        <w:t xml:space="preserve"> </w:t>
      </w:r>
    </w:p>
    <w:p w:rsidR="00575767" w:rsidRDefault="002D7881">
      <w:pPr>
        <w:spacing w:after="11"/>
        <w:ind w:left="526" w:right="990" w:firstLine="5"/>
      </w:pPr>
      <w:r>
        <w:rPr>
          <w:b/>
        </w:rPr>
        <w:t xml:space="preserve">4. Change the form of the words (11 – 15) which you think fits best according to the text.   </w:t>
      </w:r>
    </w:p>
    <w:p w:rsidR="00575767" w:rsidRDefault="002D7881">
      <w:pPr>
        <w:spacing w:after="11"/>
        <w:ind w:left="901" w:right="990" w:firstLine="5"/>
      </w:pPr>
      <w:r>
        <w:rPr>
          <w:b/>
        </w:rPr>
        <w:t xml:space="preserve">                                                                                                   The Oldest Road</w:t>
      </w:r>
      <w:r>
        <w:t xml:space="preserve"> </w:t>
      </w:r>
    </w:p>
    <w:p w:rsidR="00575767" w:rsidRDefault="002D7881">
      <w:pPr>
        <w:ind w:right="9"/>
      </w:pPr>
      <w:r>
        <w:t>The M 1 road is the grandfather of the British motorway system. The southern section celebrates its silver jubilee in November 1984. Nowadays it is a mass of traffic with large numbers of trucks, and you need all your (11)______ on the road. Not that this</w:t>
      </w:r>
      <w:r>
        <w:t xml:space="preserve"> matters too much. This part  follows a  (12)_______ route north from the capital, and the sights here are not at all special. </w:t>
      </w:r>
    </w:p>
    <w:p w:rsidR="00575767" w:rsidRDefault="002D7881">
      <w:pPr>
        <w:ind w:right="9"/>
      </w:pPr>
      <w:r>
        <w:t xml:space="preserve">Only when you reach Bedfordshire and the pace relaxes slightly, it is worth considering turning off. From there on you can find </w:t>
      </w:r>
      <w:r>
        <w:t xml:space="preserve">a lot of (13)_____ things to do. </w:t>
      </w:r>
    </w:p>
    <w:p w:rsidR="00575767" w:rsidRDefault="002D7881">
      <w:pPr>
        <w:spacing w:after="5" w:line="249" w:lineRule="auto"/>
        <w:ind w:left="536" w:right="252"/>
        <w:jc w:val="both"/>
      </w:pPr>
      <w:r>
        <w:t>The countryside isn’t spectacular, but it is almost always lovely and   (14)_____typical English shire country, with rolling hills, good walks and views, interesting churches and   (15)________country houses. Further north</w:t>
      </w:r>
      <w:r>
        <w:t xml:space="preserve">, there is an interesting mixture of handsome market and industrial sites and pleasant country in the foothills of the Pennies. </w:t>
      </w:r>
      <w:r>
        <w:rPr>
          <w:b/>
        </w:rPr>
        <w:t>11.</w:t>
      </w:r>
      <w:r>
        <w:rPr>
          <w:rFonts w:ascii="Arial" w:eastAsia="Arial" w:hAnsi="Arial" w:cs="Arial"/>
          <w:b/>
        </w:rPr>
        <w:t xml:space="preserve"> </w:t>
      </w:r>
      <w:r>
        <w:rPr>
          <w:b/>
        </w:rPr>
        <w:t xml:space="preserve">Attentive </w:t>
      </w:r>
    </w:p>
    <w:p w:rsidR="00575767" w:rsidRDefault="002D7881">
      <w:pPr>
        <w:numPr>
          <w:ilvl w:val="0"/>
          <w:numId w:val="4"/>
        </w:numPr>
        <w:spacing w:after="11"/>
        <w:ind w:right="990" w:hanging="360"/>
      </w:pPr>
      <w:r>
        <w:rPr>
          <w:b/>
        </w:rPr>
        <w:t xml:space="preserve">Tradition </w:t>
      </w:r>
    </w:p>
    <w:p w:rsidR="00575767" w:rsidRDefault="002D7881">
      <w:pPr>
        <w:numPr>
          <w:ilvl w:val="0"/>
          <w:numId w:val="4"/>
        </w:numPr>
        <w:spacing w:after="11"/>
        <w:ind w:right="990" w:hanging="360"/>
      </w:pPr>
      <w:r>
        <w:rPr>
          <w:b/>
        </w:rPr>
        <w:t xml:space="preserve">Vary </w:t>
      </w:r>
    </w:p>
    <w:tbl>
      <w:tblPr>
        <w:tblStyle w:val="TableGrid"/>
        <w:tblpPr w:vertAnchor="text" w:tblpX="7919" w:tblpY="-79"/>
        <w:tblOverlap w:val="never"/>
        <w:tblW w:w="1986" w:type="dxa"/>
        <w:tblInd w:w="0" w:type="dxa"/>
        <w:tblCellMar>
          <w:top w:w="14" w:type="dxa"/>
          <w:left w:w="115" w:type="dxa"/>
          <w:bottom w:w="0" w:type="dxa"/>
          <w:right w:w="65" w:type="dxa"/>
        </w:tblCellMar>
        <w:tblLook w:val="04A0" w:firstRow="1" w:lastRow="0" w:firstColumn="1" w:lastColumn="0" w:noHBand="0" w:noVBand="1"/>
      </w:tblPr>
      <w:tblGrid>
        <w:gridCol w:w="995"/>
        <w:gridCol w:w="991"/>
      </w:tblGrid>
      <w:tr w:rsidR="00575767">
        <w:trPr>
          <w:trHeight w:val="265"/>
        </w:trPr>
        <w:tc>
          <w:tcPr>
            <w:tcW w:w="99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right="55" w:firstLine="0"/>
              <w:jc w:val="right"/>
            </w:pPr>
            <w:r>
              <w:rPr>
                <w:b/>
              </w:rPr>
              <w:t xml:space="preserve">max </w:t>
            </w:r>
          </w:p>
        </w:tc>
        <w:tc>
          <w:tcPr>
            <w:tcW w:w="991"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9" w:firstLine="0"/>
              <w:jc w:val="center"/>
            </w:pPr>
            <w:r>
              <w:rPr>
                <w:b/>
              </w:rPr>
              <w:t xml:space="preserve">5  </w:t>
            </w:r>
          </w:p>
        </w:tc>
      </w:tr>
      <w:tr w:rsidR="00575767">
        <w:trPr>
          <w:trHeight w:val="265"/>
        </w:trPr>
        <w:tc>
          <w:tcPr>
            <w:tcW w:w="995"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60" w:firstLine="0"/>
              <w:jc w:val="center"/>
            </w:pPr>
            <w:r>
              <w:rPr>
                <w:b/>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9" w:firstLine="0"/>
              <w:jc w:val="center"/>
            </w:pPr>
            <w:r>
              <w:rPr>
                <w:b/>
              </w:rPr>
              <w:t xml:space="preserve">  </w:t>
            </w:r>
          </w:p>
        </w:tc>
      </w:tr>
    </w:tbl>
    <w:p w:rsidR="00575767" w:rsidRDefault="002D7881">
      <w:pPr>
        <w:numPr>
          <w:ilvl w:val="0"/>
          <w:numId w:val="4"/>
        </w:numPr>
        <w:spacing w:after="11"/>
        <w:ind w:right="990" w:hanging="360"/>
      </w:pPr>
      <w:r>
        <w:rPr>
          <w:b/>
        </w:rPr>
        <w:t xml:space="preserve">Enjoy </w:t>
      </w:r>
    </w:p>
    <w:p w:rsidR="00575767" w:rsidRDefault="002D7881">
      <w:pPr>
        <w:numPr>
          <w:ilvl w:val="0"/>
          <w:numId w:val="4"/>
        </w:numPr>
        <w:spacing w:after="11"/>
        <w:ind w:right="990" w:hanging="360"/>
      </w:pPr>
      <w:r>
        <w:rPr>
          <w:b/>
        </w:rPr>
        <w:t xml:space="preserve">Beauty                                          </w:t>
      </w:r>
    </w:p>
    <w:p w:rsidR="00575767" w:rsidRDefault="002D7881">
      <w:pPr>
        <w:spacing w:line="259" w:lineRule="auto"/>
        <w:ind w:left="1261" w:firstLine="0"/>
      </w:pPr>
      <w:r>
        <w:rPr>
          <w:b/>
        </w:rPr>
        <w:t xml:space="preserve"> </w:t>
      </w:r>
    </w:p>
    <w:p w:rsidR="00575767" w:rsidRDefault="002D7881">
      <w:pPr>
        <w:spacing w:after="33" w:line="249" w:lineRule="auto"/>
        <w:ind w:left="536" w:right="-4"/>
        <w:jc w:val="both"/>
      </w:pPr>
      <w:r>
        <w:rPr>
          <w:b/>
        </w:rPr>
        <w:t xml:space="preserve">5. </w:t>
      </w:r>
      <w:r>
        <w:rPr>
          <w:b/>
        </w:rPr>
        <w:t xml:space="preserve">Read the text, change the form of given words (16- 24  )which you think fits best according to the text.   </w:t>
      </w:r>
      <w:r>
        <w:t>Dana Miller was a bus driver in the city of Philadelphia. Her working hours 16 __________________(BE) from 10.00 pm till 6:00 am. It was a hard job a</w:t>
      </w:r>
      <w:r>
        <w:t xml:space="preserve">nd very few 17__________________(WOMAN) worked as bus drivers in those days but Dana loved her job very much. One of her regular passengers was a guitar player. Every Friday night he got on the bus carrying his guitar. The guitar </w:t>
      </w:r>
      <w:r>
        <w:rPr>
          <w:b/>
        </w:rPr>
        <w:t>18</w:t>
      </w:r>
      <w:r>
        <w:t xml:space="preserve"> __________________(MAKE</w:t>
      </w:r>
      <w:r>
        <w:t xml:space="preserve">) of wood, not plastic and Dana liked the way it sounded. “You should come to see our show,” the guitarist kept saying to Dana. </w:t>
      </w:r>
    </w:p>
    <w:p w:rsidR="00575767" w:rsidRDefault="002D7881">
      <w:pPr>
        <w:spacing w:after="28"/>
        <w:ind w:left="896" w:right="9"/>
      </w:pPr>
      <w:r>
        <w:t>“I _</w:t>
      </w:r>
      <w:r>
        <w:rPr>
          <w:b/>
        </w:rPr>
        <w:t>19</w:t>
      </w:r>
      <w:r>
        <w:t xml:space="preserve">_________________(SEE) it one day,” Dana promised each time, but she never said when exactly she </w:t>
      </w:r>
    </w:p>
    <w:p w:rsidR="00575767" w:rsidRDefault="002D7881">
      <w:pPr>
        <w:ind w:right="9"/>
      </w:pPr>
      <w:r>
        <w:rPr>
          <w:b/>
        </w:rPr>
        <w:t>20_</w:t>
      </w:r>
      <w:r>
        <w:t xml:space="preserve">_________________(GO). Another passenger who often used Dana’s bus was a Biscuit Lady. She worked at the biscuit factory and often </w:t>
      </w:r>
      <w:r>
        <w:rPr>
          <w:b/>
        </w:rPr>
        <w:t>21_</w:t>
      </w:r>
      <w:r>
        <w:t xml:space="preserve">_________________(GIVE) Dana a small bag of biscuits. Dana </w:t>
      </w:r>
    </w:p>
    <w:p w:rsidR="00575767" w:rsidRDefault="002D7881">
      <w:pPr>
        <w:spacing w:after="5" w:line="249" w:lineRule="auto"/>
        <w:ind w:left="536" w:right="-4"/>
        <w:jc w:val="both"/>
      </w:pPr>
      <w:r>
        <w:rPr>
          <w:b/>
        </w:rPr>
        <w:t>22</w:t>
      </w:r>
      <w:r>
        <w:t>__________________(NOT/LIKE) sweets and pastries very much b</w:t>
      </w:r>
      <w:r>
        <w:t xml:space="preserve">ut she could never resist those biscuits — they were so fresh and tasty. “How was your night?” Dana’s husband liked to ask </w:t>
      </w:r>
      <w:r>
        <w:rPr>
          <w:b/>
        </w:rPr>
        <w:t>23</w:t>
      </w:r>
      <w:r>
        <w:t xml:space="preserve">__________________(SHE) when she came home. </w:t>
      </w:r>
    </w:p>
    <w:p w:rsidR="00575767" w:rsidRDefault="002D7881">
      <w:pPr>
        <w:spacing w:after="5" w:line="249" w:lineRule="auto"/>
        <w:ind w:left="526" w:right="-4" w:firstLine="345"/>
        <w:jc w:val="both"/>
      </w:pPr>
      <w:r>
        <w:t>“Good music, good food and a great view of the city,” she cheerfully answered. “I wish</w:t>
      </w:r>
      <w:r>
        <w:t xml:space="preserve"> I </w:t>
      </w:r>
      <w:r>
        <w:rPr>
          <w:b/>
        </w:rPr>
        <w:t>24</w:t>
      </w:r>
      <w:r>
        <w:t xml:space="preserve">__________________(ENJOY) my work as much as you enjoy yours,” her husband said, “ but I’m going to have just another boring day at the office.” </w:t>
      </w:r>
    </w:p>
    <w:tbl>
      <w:tblPr>
        <w:tblStyle w:val="TableGrid"/>
        <w:tblW w:w="1846" w:type="dxa"/>
        <w:tblInd w:w="8484" w:type="dxa"/>
        <w:tblCellMar>
          <w:top w:w="9" w:type="dxa"/>
          <w:left w:w="105" w:type="dxa"/>
          <w:bottom w:w="0" w:type="dxa"/>
          <w:right w:w="115" w:type="dxa"/>
        </w:tblCellMar>
        <w:tblLook w:val="04A0" w:firstRow="1" w:lastRow="0" w:firstColumn="1" w:lastColumn="0" w:noHBand="0" w:noVBand="1"/>
      </w:tblPr>
      <w:tblGrid>
        <w:gridCol w:w="1066"/>
        <w:gridCol w:w="780"/>
      </w:tblGrid>
      <w:tr w:rsidR="00575767">
        <w:trPr>
          <w:trHeight w:val="260"/>
        </w:trPr>
        <w:tc>
          <w:tcPr>
            <w:tcW w:w="106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5" w:firstLine="0"/>
            </w:pPr>
            <w:r>
              <w:rPr>
                <w:b/>
                <w:u w:val="single" w:color="000000"/>
              </w:rPr>
              <w:t>max</w:t>
            </w:r>
            <w:r>
              <w:rPr>
                <w:b/>
              </w:rPr>
              <w:t xml:space="preserve"> </w:t>
            </w:r>
          </w:p>
        </w:tc>
        <w:tc>
          <w:tcPr>
            <w:tcW w:w="780"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rPr>
                <w:b/>
                <w:u w:val="single" w:color="000000"/>
              </w:rPr>
              <w:t>9</w:t>
            </w:r>
            <w:r>
              <w:rPr>
                <w:b/>
              </w:rPr>
              <w:t xml:space="preserve"> </w:t>
            </w:r>
          </w:p>
        </w:tc>
      </w:tr>
      <w:tr w:rsidR="00575767">
        <w:trPr>
          <w:trHeight w:val="265"/>
        </w:trPr>
        <w:tc>
          <w:tcPr>
            <w:tcW w:w="1066"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5" w:firstLine="0"/>
            </w:pPr>
            <w:r>
              <w:rPr>
                <w:b/>
              </w:rPr>
              <w:t xml:space="preserve"> </w:t>
            </w:r>
          </w:p>
        </w:tc>
        <w:tc>
          <w:tcPr>
            <w:tcW w:w="780" w:type="dxa"/>
            <w:tcBorders>
              <w:top w:val="single" w:sz="4" w:space="0" w:color="000000"/>
              <w:left w:val="single" w:sz="4" w:space="0" w:color="000000"/>
              <w:bottom w:val="single" w:sz="4" w:space="0" w:color="000000"/>
              <w:right w:val="single" w:sz="4" w:space="0" w:color="000000"/>
            </w:tcBorders>
          </w:tcPr>
          <w:p w:rsidR="00575767" w:rsidRDefault="002D7881">
            <w:pPr>
              <w:spacing w:line="259" w:lineRule="auto"/>
              <w:ind w:left="0" w:firstLine="0"/>
            </w:pPr>
            <w:r>
              <w:rPr>
                <w:b/>
              </w:rPr>
              <w:t xml:space="preserve"> </w:t>
            </w:r>
          </w:p>
        </w:tc>
      </w:tr>
    </w:tbl>
    <w:p w:rsidR="00575767" w:rsidRDefault="002D7881">
      <w:pPr>
        <w:pStyle w:val="Heading1"/>
        <w:ind w:left="880" w:hanging="354"/>
      </w:pPr>
      <w:r>
        <w:t>Writing –max-10</w:t>
      </w:r>
      <w:r>
        <w:rPr>
          <w:u w:val="none"/>
        </w:rPr>
        <w:t xml:space="preserve"> </w:t>
      </w:r>
    </w:p>
    <w:p w:rsidR="00575767" w:rsidRDefault="002D7881">
      <w:pPr>
        <w:ind w:right="9"/>
      </w:pPr>
      <w:r>
        <w:t xml:space="preserve">Write an article for the school newspaper about your last summer holidays.  In the article don`t forget to describe your actions, emotions, the happiest moments of your holidays. ( 100 -120 words) </w:t>
      </w:r>
    </w:p>
    <w:p w:rsidR="00575767" w:rsidRDefault="002D7881">
      <w:pPr>
        <w:spacing w:line="259" w:lineRule="auto"/>
        <w:ind w:left="541" w:firstLine="0"/>
      </w:pPr>
      <w:r>
        <w:t xml:space="preserve"> </w:t>
      </w:r>
    </w:p>
    <w:p w:rsidR="00575767" w:rsidRDefault="002D7881">
      <w:pPr>
        <w:spacing w:line="259" w:lineRule="auto"/>
        <w:ind w:left="541" w:firstLine="0"/>
      </w:pPr>
      <w:r>
        <w:t xml:space="preserve"> </w:t>
      </w:r>
    </w:p>
    <w:p w:rsidR="00575767" w:rsidRDefault="002D7881">
      <w:pPr>
        <w:spacing w:line="259" w:lineRule="auto"/>
        <w:ind w:left="541" w:firstLine="0"/>
      </w:pPr>
      <w:r>
        <w:t xml:space="preserve"> </w:t>
      </w:r>
    </w:p>
    <w:p w:rsidR="00575767" w:rsidRDefault="002D7881">
      <w:pPr>
        <w:spacing w:line="259" w:lineRule="auto"/>
        <w:ind w:left="541" w:firstLine="0"/>
      </w:pPr>
      <w:r>
        <w:t xml:space="preserve"> </w:t>
      </w:r>
    </w:p>
    <w:p w:rsidR="00575767" w:rsidRDefault="002D7881">
      <w:pPr>
        <w:spacing w:line="259" w:lineRule="auto"/>
        <w:ind w:left="541" w:firstLine="0"/>
      </w:pPr>
      <w:r>
        <w:t xml:space="preserve"> </w:t>
      </w:r>
    </w:p>
    <w:p w:rsidR="00575767" w:rsidRDefault="002D7881">
      <w:pPr>
        <w:spacing w:line="259" w:lineRule="auto"/>
        <w:ind w:left="541" w:firstLine="0"/>
      </w:pPr>
      <w:r>
        <w:t xml:space="preserve"> </w:t>
      </w:r>
      <w:r>
        <w:tab/>
        <w:t xml:space="preserve"> </w:t>
      </w:r>
    </w:p>
    <w:sectPr w:rsidR="00575767">
      <w:pgSz w:w="11905" w:h="16840"/>
      <w:pgMar w:top="574" w:right="556" w:bottom="512" w:left="45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F3877"/>
    <w:multiLevelType w:val="hybridMultilevel"/>
    <w:tmpl w:val="E65C0B40"/>
    <w:lvl w:ilvl="0" w:tplc="E1C01412">
      <w:start w:val="1"/>
      <w:numFmt w:val="decimal"/>
      <w:lvlText w:val="%1."/>
      <w:lvlJc w:val="left"/>
      <w:pPr>
        <w:ind w:left="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EE7E60">
      <w:start w:val="1"/>
      <w:numFmt w:val="lowerLetter"/>
      <w:lvlText w:val="%2"/>
      <w:lvlJc w:val="left"/>
      <w:pPr>
        <w:ind w:left="1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5AC7C4">
      <w:start w:val="1"/>
      <w:numFmt w:val="lowerRoman"/>
      <w:lvlText w:val="%3"/>
      <w:lvlJc w:val="left"/>
      <w:pPr>
        <w:ind w:left="2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28BD1E">
      <w:start w:val="1"/>
      <w:numFmt w:val="decimal"/>
      <w:lvlText w:val="%4"/>
      <w:lvlJc w:val="left"/>
      <w:pPr>
        <w:ind w:left="3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6AAF90">
      <w:start w:val="1"/>
      <w:numFmt w:val="lowerLetter"/>
      <w:lvlText w:val="%5"/>
      <w:lvlJc w:val="left"/>
      <w:pPr>
        <w:ind w:left="3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8A575C">
      <w:start w:val="1"/>
      <w:numFmt w:val="lowerRoman"/>
      <w:lvlText w:val="%6"/>
      <w:lvlJc w:val="left"/>
      <w:pPr>
        <w:ind w:left="4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587816">
      <w:start w:val="1"/>
      <w:numFmt w:val="decimal"/>
      <w:lvlText w:val="%7"/>
      <w:lvlJc w:val="left"/>
      <w:pPr>
        <w:ind w:left="5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A080050">
      <w:start w:val="1"/>
      <w:numFmt w:val="lowerLetter"/>
      <w:lvlText w:val="%8"/>
      <w:lvlJc w:val="left"/>
      <w:pPr>
        <w:ind w:left="5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F0BD8C">
      <w:start w:val="1"/>
      <w:numFmt w:val="lowerRoman"/>
      <w:lvlText w:val="%9"/>
      <w:lvlJc w:val="left"/>
      <w:pPr>
        <w:ind w:left="6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B1A6D07"/>
    <w:multiLevelType w:val="hybridMultilevel"/>
    <w:tmpl w:val="CAA256B4"/>
    <w:lvl w:ilvl="0" w:tplc="C0E6DB60">
      <w:start w:val="1"/>
      <w:numFmt w:val="decimal"/>
      <w:lvlText w:val="%1."/>
      <w:lvlJc w:val="left"/>
      <w:pPr>
        <w:ind w:left="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192BB8A">
      <w:start w:val="1"/>
      <w:numFmt w:val="upperLetter"/>
      <w:lvlText w:val="%2."/>
      <w:lvlJc w:val="left"/>
      <w:pPr>
        <w:ind w:left="8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99694C8">
      <w:start w:val="1"/>
      <w:numFmt w:val="lowerRoman"/>
      <w:lvlText w:val="%3"/>
      <w:lvlJc w:val="left"/>
      <w:pPr>
        <w:ind w:left="16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EF83C3A">
      <w:start w:val="1"/>
      <w:numFmt w:val="decimal"/>
      <w:lvlText w:val="%4"/>
      <w:lvlJc w:val="left"/>
      <w:pPr>
        <w:ind w:left="23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D707078">
      <w:start w:val="1"/>
      <w:numFmt w:val="lowerLetter"/>
      <w:lvlText w:val="%5"/>
      <w:lvlJc w:val="left"/>
      <w:pPr>
        <w:ind w:left="30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962CA06">
      <w:start w:val="1"/>
      <w:numFmt w:val="lowerRoman"/>
      <w:lvlText w:val="%6"/>
      <w:lvlJc w:val="left"/>
      <w:pPr>
        <w:ind w:left="37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500362">
      <w:start w:val="1"/>
      <w:numFmt w:val="decimal"/>
      <w:lvlText w:val="%7"/>
      <w:lvlJc w:val="left"/>
      <w:pPr>
        <w:ind w:left="45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52413AE">
      <w:start w:val="1"/>
      <w:numFmt w:val="lowerLetter"/>
      <w:lvlText w:val="%8"/>
      <w:lvlJc w:val="left"/>
      <w:pPr>
        <w:ind w:left="5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E0F43E">
      <w:start w:val="1"/>
      <w:numFmt w:val="lowerRoman"/>
      <w:lvlText w:val="%9"/>
      <w:lvlJc w:val="left"/>
      <w:pPr>
        <w:ind w:left="59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4D56E1D"/>
    <w:multiLevelType w:val="hybridMultilevel"/>
    <w:tmpl w:val="3BE42552"/>
    <w:lvl w:ilvl="0" w:tplc="1D1ACA1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703350">
      <w:start w:val="1"/>
      <w:numFmt w:val="decimal"/>
      <w:lvlText w:val="%2."/>
      <w:lvlJc w:val="left"/>
      <w:pPr>
        <w:ind w:left="8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BC6508">
      <w:start w:val="1"/>
      <w:numFmt w:val="lowerRoman"/>
      <w:lvlText w:val="%3"/>
      <w:lvlJc w:val="left"/>
      <w:pPr>
        <w:ind w:left="1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7ED3DE">
      <w:start w:val="1"/>
      <w:numFmt w:val="decimal"/>
      <w:lvlText w:val="%4"/>
      <w:lvlJc w:val="left"/>
      <w:pPr>
        <w:ind w:left="2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060490">
      <w:start w:val="1"/>
      <w:numFmt w:val="lowerLetter"/>
      <w:lvlText w:val="%5"/>
      <w:lvlJc w:val="left"/>
      <w:pPr>
        <w:ind w:left="3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82ABEC">
      <w:start w:val="1"/>
      <w:numFmt w:val="lowerRoman"/>
      <w:lvlText w:val="%6"/>
      <w:lvlJc w:val="left"/>
      <w:pPr>
        <w:ind w:left="3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28D13A">
      <w:start w:val="1"/>
      <w:numFmt w:val="decimal"/>
      <w:lvlText w:val="%7"/>
      <w:lvlJc w:val="left"/>
      <w:pPr>
        <w:ind w:left="4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5267B0">
      <w:start w:val="1"/>
      <w:numFmt w:val="lowerLetter"/>
      <w:lvlText w:val="%8"/>
      <w:lvlJc w:val="left"/>
      <w:pPr>
        <w:ind w:left="5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6EAC6E">
      <w:start w:val="1"/>
      <w:numFmt w:val="lowerRoman"/>
      <w:lvlText w:val="%9"/>
      <w:lvlJc w:val="left"/>
      <w:pPr>
        <w:ind w:left="6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B067A36"/>
    <w:multiLevelType w:val="hybridMultilevel"/>
    <w:tmpl w:val="568EE60C"/>
    <w:lvl w:ilvl="0" w:tplc="10C495A0">
      <w:start w:val="12"/>
      <w:numFmt w:val="decimal"/>
      <w:lvlText w:val="%1."/>
      <w:lvlJc w:val="left"/>
      <w:pPr>
        <w:ind w:left="12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B122094">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232003C">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FA87C40">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E3405BA">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4AEB49C">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4FCFC6A">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4A8DE38">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57E8488">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69334B6"/>
    <w:multiLevelType w:val="hybridMultilevel"/>
    <w:tmpl w:val="F58478C6"/>
    <w:lvl w:ilvl="0" w:tplc="D5B2B09A">
      <w:start w:val="1"/>
      <w:numFmt w:val="upperRoman"/>
      <w:pStyle w:val="Heading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B7A28D4">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6841A8C">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B82A43C">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382294A">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A6F588">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3FC0308">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B627908">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9044244">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767"/>
    <w:rsid w:val="002D7881"/>
    <w:rsid w:val="0057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531EA46-3A10-420A-A6B1-222D2D8DF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7" w:lineRule="auto"/>
      <w:ind w:left="551" w:hanging="10"/>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numPr>
        <w:numId w:val="5"/>
      </w:numPr>
      <w:spacing w:after="0"/>
      <w:ind w:left="911" w:hanging="10"/>
      <w:outlineLvl w:val="0"/>
    </w:pPr>
    <w:rPr>
      <w:rFonts w:ascii="Times New Roman" w:eastAsia="Times New Roman" w:hAnsi="Times New Roman" w:cs="Times New Roman"/>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7161</Characters>
  <Application>Microsoft Office Word</Application>
  <DocSecurity>4</DocSecurity>
  <Lines>59</Lines>
  <Paragraphs>16</Paragraphs>
  <ScaleCrop>false</ScaleCrop>
  <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word</cp:lastModifiedBy>
  <cp:revision>2</cp:revision>
  <dcterms:created xsi:type="dcterms:W3CDTF">2024-09-15T15:57:00Z</dcterms:created>
  <dcterms:modified xsi:type="dcterms:W3CDTF">2024-09-15T15:57:00Z</dcterms:modified>
</cp:coreProperties>
</file>